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Kanalsanierung Mühlenstraße 2. BA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Kanalsanierung Mühlenstraße 2. BA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